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7045" w14:textId="1A2BB9F5" w:rsidR="00283008" w:rsidRDefault="00283008" w:rsidP="00283008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2F165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PROCEDURA WYDAWANIA ORZECZENIA O POTRZEBIE KSZTAŁCENIA SPECJALNEGO </w:t>
      </w:r>
      <w:r w:rsidR="002F165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br/>
      </w:r>
      <w:r w:rsidR="00A6428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NA NOWY ETAP EDUKACYJNY</w:t>
      </w:r>
    </w:p>
    <w:p w14:paraId="1A899F7B" w14:textId="5EAC2E52" w:rsidR="00A64281" w:rsidRPr="002F1650" w:rsidRDefault="00A64281" w:rsidP="00283008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(kontynuacja kształcenia specjalnego realizowanego</w:t>
      </w:r>
      <w:r w:rsidR="004400BC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już</w:t>
      </w:r>
      <w: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dotychczas)</w:t>
      </w:r>
    </w:p>
    <w:p w14:paraId="0610CB7B" w14:textId="6AAF1C50" w:rsidR="00283008" w:rsidRDefault="00283008" w:rsidP="002F1650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ADE2777" w14:textId="77777777" w:rsidR="00A760FF" w:rsidRPr="002F1650" w:rsidRDefault="00A760FF" w:rsidP="002F1650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7E8A892" w14:textId="22BD046E" w:rsidR="00283008" w:rsidRPr="002F1650" w:rsidRDefault="00283008" w:rsidP="00283008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165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Zgłoszenie </w:t>
      </w:r>
      <w:r w:rsidR="002F1650" w:rsidRPr="002F165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do poradni </w:t>
      </w:r>
    </w:p>
    <w:p w14:paraId="0D63D67A" w14:textId="77777777" w:rsidR="00283008" w:rsidRPr="002F1650" w:rsidRDefault="00283008" w:rsidP="002F1650">
      <w:pPr>
        <w:pStyle w:val="Akapitzlist"/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DCB8145" w14:textId="78BE87ED" w:rsidR="004400BC" w:rsidRDefault="002007A9" w:rsidP="00FB5D54">
      <w:pPr>
        <w:pStyle w:val="Akapitzlist"/>
        <w:shd w:val="clear" w:color="auto" w:fill="FFFFFF"/>
        <w:spacing w:after="150" w:line="24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celu </w:t>
      </w:r>
      <w:r w:rsidR="004400B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uzyskania </w:t>
      </w:r>
      <w:r w:rsidR="00A6428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orzeczenia o potrzebie kształcenia specjalnego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należy</w:t>
      </w:r>
      <w:r w:rsidR="00E72079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się </w:t>
      </w:r>
      <w:r w:rsidR="00E72079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zgł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osić</w:t>
      </w:r>
      <w:r w:rsidR="00E72079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telefonicznie 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</w:t>
      </w:r>
      <w:r w:rsidR="00E72079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poradni właściwej ze względu na siedzibę placówki edukacyjnej, do której dziecko </w:t>
      </w:r>
      <w:r w:rsidR="004400B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aktualnie </w:t>
      </w:r>
      <w:r w:rsidR="00E72079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uczęszcza</w:t>
      </w:r>
      <w:r w:rsidR="004400B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E72079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4400B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Zgłoszenia należy dokonać w roku szkolnym, w którym dziecko kończy etap edukacyjny, na który miało wydane dotychczasowe orzeczenie.</w:t>
      </w:r>
    </w:p>
    <w:p w14:paraId="15D1E951" w14:textId="617EF5C6" w:rsidR="00E72079" w:rsidRPr="002F1650" w:rsidRDefault="00AF7AB0" w:rsidP="00FB5D54">
      <w:pPr>
        <w:pStyle w:val="Akapitzlist"/>
        <w:shd w:val="clear" w:color="auto" w:fill="FFFFFF"/>
        <w:spacing w:after="150" w:line="24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oradnia 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sychologiczno-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edagogiczna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Luboniu </w:t>
      </w:r>
      <w:r w:rsidR="0018365B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ilia w Buku wydaje dokumenty dla dzieci </w:t>
      </w:r>
      <w:r w:rsidR="00BF39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z zaburzeniem ze spektrum autyzmu uczęszczających do placówek edukacyjnych będących </w:t>
      </w:r>
      <w:r w:rsidR="00BF39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w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rejon</w:t>
      </w:r>
      <w:r w:rsidR="00BF39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ie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18365B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oradni w Luboniu </w:t>
      </w:r>
      <w:r w:rsid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oraz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jej filii.</w:t>
      </w:r>
    </w:p>
    <w:p w14:paraId="3395B812" w14:textId="77777777" w:rsidR="00283008" w:rsidRPr="002F1650" w:rsidRDefault="00283008" w:rsidP="00FB5D54">
      <w:pPr>
        <w:pStyle w:val="Akapitzlist"/>
        <w:shd w:val="clear" w:color="auto" w:fill="FFFFFF"/>
        <w:spacing w:after="150" w:line="240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16D740D" w14:textId="0B46353C" w:rsidR="004400BC" w:rsidRDefault="004400BC" w:rsidP="00551091">
      <w:pPr>
        <w:pStyle w:val="Akapitzlist"/>
        <w:numPr>
          <w:ilvl w:val="0"/>
          <w:numId w:val="1"/>
        </w:numP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Przygotowanie potrzebnej dokumentacji</w:t>
      </w:r>
    </w:p>
    <w:p w14:paraId="1F74E8FC" w14:textId="554CAF94" w:rsidR="004400BC" w:rsidRDefault="00BF390C" w:rsidP="004400BC">
      <w:pP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BF390C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Istotne jest skompletowanie </w:t>
      </w: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potrzebnych dokumentów, na podstawie których specjaliści wydający orzeczenie będą mogli określić funkcjonowanie dziecka w różnych aspektach (medycznym, poznawczym, edukacyjnym, społeczno-emocjonalnym i innym). W związku z tym należy zgromadzić i dostarczyć do poradni na wyznaczony termin badania następujące dokumenty:</w:t>
      </w:r>
    </w:p>
    <w:p w14:paraId="79F8B6C6" w14:textId="525F3F38" w:rsidR="00BF390C" w:rsidRDefault="00BF390C" w:rsidP="00BF390C">
      <w:pPr>
        <w:pStyle w:val="Akapitzlist"/>
        <w:numPr>
          <w:ilvl w:val="0"/>
          <w:numId w:val="5"/>
        </w:numP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Aktualne zaświadczenie lekarskie o stanie zdrowia odnotowane na druku PPP w Luboniu (link poniżej)</w:t>
      </w:r>
    </w:p>
    <w:p w14:paraId="2B092335" w14:textId="64CE9484" w:rsidR="00BF390C" w:rsidRDefault="00BF390C" w:rsidP="00BF390C">
      <w:pP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hyperlink r:id="rId5" w:history="1">
        <w:r w:rsidRPr="00193F85">
          <w:rPr>
            <w:rStyle w:val="Hipercze"/>
            <w:rFonts w:eastAsia="Times New Roman" w:cstheme="minorHAnsi"/>
            <w:bCs/>
            <w:kern w:val="0"/>
            <w:sz w:val="24"/>
            <w:szCs w:val="24"/>
            <w:lang w:eastAsia="pl-PL"/>
            <w14:ligatures w14:val="none"/>
          </w:rPr>
          <w:t>https://ppplubon.pl/wp-content/uploads/2023/11/Zaswiadczenie-lekarskie-ksztalcenie-specjalne-i-wczesne-wspomaganie-rozwoju-1.docx</w:t>
        </w:r>
      </w:hyperlink>
    </w:p>
    <w:p w14:paraId="2CBDE155" w14:textId="7358FA0A" w:rsidR="00BF390C" w:rsidRDefault="00BF390C" w:rsidP="00BF390C">
      <w:pPr>
        <w:pStyle w:val="Akapitzlist"/>
        <w:numPr>
          <w:ilvl w:val="0"/>
          <w:numId w:val="5"/>
        </w:numP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Dokumenty z przedszkola/szkoły: Wielospecjalistyczna Ocena Poziomu Funkcjonowania Ucznia (WOPFU), Indywidualny Program Edukacyjno-Terapeutyczny (IPET), Informacja nauczyciela-wychowawcy, Informacja o gotowości szkolnej (w przypadku dziecka kończącego przedszkole)</w:t>
      </w:r>
    </w:p>
    <w:p w14:paraId="377D45D9" w14:textId="3AF55BEA" w:rsidR="00A760FF" w:rsidRDefault="00A760FF" w:rsidP="00BF390C">
      <w:pPr>
        <w:pStyle w:val="Akapitzlist"/>
        <w:numPr>
          <w:ilvl w:val="0"/>
          <w:numId w:val="5"/>
        </w:numP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Opinie specjalistów prowadzących z dzieckiem zajęcia: logopedy, psychologa, pedagoga (jeśli dziecko uczęszcza na takie zajęcia)</w:t>
      </w:r>
    </w:p>
    <w:p w14:paraId="71D3F01A" w14:textId="77777777" w:rsidR="00A760FF" w:rsidRPr="00BF390C" w:rsidRDefault="00A760FF" w:rsidP="00A760FF">
      <w:pPr>
        <w:pStyle w:val="Akapitzlist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48574FA2" w14:textId="7D9327DE" w:rsidR="00515BF5" w:rsidRPr="002F1650" w:rsidRDefault="00551091" w:rsidP="00551091">
      <w:pPr>
        <w:pStyle w:val="Akapitzlist"/>
        <w:numPr>
          <w:ilvl w:val="0"/>
          <w:numId w:val="1"/>
        </w:numP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2F165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Przeprowadzenie badań </w:t>
      </w:r>
      <w:r w:rsidR="004400BC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kontrolnych </w:t>
      </w:r>
      <w:r w:rsidRPr="002F165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koniecznych dla pełnej diagnozy funkcjonowania dziecka</w:t>
      </w:r>
    </w:p>
    <w:p w14:paraId="1F83B83A" w14:textId="77777777" w:rsidR="00551091" w:rsidRPr="002F1650" w:rsidRDefault="00551091" w:rsidP="002F1650">
      <w:pPr>
        <w:pStyle w:val="Akapitzlist"/>
        <w:spacing w:after="0"/>
        <w:ind w:left="426"/>
        <w:rPr>
          <w:rFonts w:cstheme="minorHAnsi"/>
        </w:rPr>
      </w:pPr>
    </w:p>
    <w:p w14:paraId="64057866" w14:textId="179CEA7B" w:rsidR="00551091" w:rsidRDefault="004400BC" w:rsidP="0054673C">
      <w:pPr>
        <w:pStyle w:val="Akapitzlist"/>
        <w:shd w:val="clear" w:color="auto" w:fill="FFFFFF"/>
        <w:spacing w:after="150" w:line="24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</w:t>
      </w:r>
      <w:r w:rsidR="00551091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pecjaliści z poradni określają potrzebę wykonania badań, by </w:t>
      </w:r>
      <w:r w:rsidR="0054673C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móc opisać funkcjonowanie dziecka</w:t>
      </w:r>
      <w:r w:rsidR="00AF7AB0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różnych aspektach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oraz na tej podstawie uwzględnić w orzeczeniu odpowiednie zalecenia dla placówki, wskazać potrzebne formy zajęć dodatkowych</w:t>
      </w:r>
      <w:r w:rsidR="0054673C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="00AF7AB0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Jeśli zachodzi taka</w:t>
      </w:r>
      <w:r w:rsidR="0054673C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koniecznoś</w:t>
      </w:r>
      <w:r w:rsidR="00AF7AB0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ć</w:t>
      </w:r>
      <w:r w:rsidR="0054673C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zostaje zaplanowane badanie psychologiczne, pedagogic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zne lub logopedyczne.</w:t>
      </w:r>
    </w:p>
    <w:p w14:paraId="79DC39E3" w14:textId="10A5A511" w:rsidR="00A760FF" w:rsidRDefault="00A760FF" w:rsidP="0054673C">
      <w:pPr>
        <w:pStyle w:val="Akapitzlist"/>
        <w:shd w:val="clear" w:color="auto" w:fill="FFFFFF"/>
        <w:spacing w:after="150" w:line="24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DBA2A5C" w14:textId="29F7D334" w:rsidR="00A760FF" w:rsidRDefault="00A760FF" w:rsidP="0054673C">
      <w:pPr>
        <w:pStyle w:val="Akapitzlist"/>
        <w:shd w:val="clear" w:color="auto" w:fill="FFFFFF"/>
        <w:spacing w:after="150" w:line="24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6E4C2E" w14:textId="77777777" w:rsidR="00A760FF" w:rsidRPr="002F1650" w:rsidRDefault="00A760FF" w:rsidP="0054673C">
      <w:pPr>
        <w:pStyle w:val="Akapitzlist"/>
        <w:shd w:val="clear" w:color="auto" w:fill="FFFFFF"/>
        <w:spacing w:after="150" w:line="24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32AA3A5" w14:textId="77777777" w:rsidR="0054673C" w:rsidRPr="002F1650" w:rsidRDefault="0054673C" w:rsidP="002F1650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BFBCABA" w14:textId="7E1A886D" w:rsidR="0054673C" w:rsidRPr="002F1650" w:rsidRDefault="0054673C" w:rsidP="00AC49A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2F165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lastRenderedPageBreak/>
        <w:t>Przyjęcie wniosku o wydanie dokumentu i konsultacja z rodzicem przed</w:t>
      </w:r>
      <w:r w:rsidR="00EA1ED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Zespołem Orzekającym</w:t>
      </w:r>
      <w:r w:rsidRPr="002F165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EA1ED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(</w:t>
      </w:r>
      <w:r w:rsidRPr="002F165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</w:t>
      </w:r>
      <w:r w:rsidR="00EA1ED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O)</w:t>
      </w:r>
    </w:p>
    <w:p w14:paraId="2D54E4C6" w14:textId="77777777" w:rsidR="0054673C" w:rsidRPr="002F1650" w:rsidRDefault="0054673C" w:rsidP="00AC49A9">
      <w:pPr>
        <w:pStyle w:val="Akapitzlist"/>
        <w:shd w:val="clear" w:color="auto" w:fill="FFFFFF"/>
        <w:spacing w:line="24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F894F64" w14:textId="12F5DFB0" w:rsidR="0054673C" w:rsidRPr="002F1650" w:rsidRDefault="0054673C" w:rsidP="00AC49A9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 uzyskaniu koniecznych diagnoz, rodzic spotyka się ze specjalistą </w:t>
      </w:r>
      <w:r w:rsidR="006E0D8C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poradni na konsultację. Podczas spotkania wypełnia wniosek o wydanie dokumentu</w:t>
      </w:r>
      <w:r w:rsidR="00AC49A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z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ostaje poinformowany </w:t>
      </w:r>
      <w:r w:rsidR="00EA1E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procedurach Zespołu Orzekającego</w:t>
      </w:r>
      <w:r w:rsidR="00AC49A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decyduje</w:t>
      </w:r>
      <w:r w:rsidR="006E0D8C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AC49A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="006E0D8C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form</w:t>
      </w:r>
      <w:r w:rsidR="00AC49A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ie</w:t>
      </w:r>
      <w:r w:rsidR="006E0D8C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przekazania dokument</w:t>
      </w:r>
      <w:r w:rsidR="00AC49A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</w:t>
      </w:r>
      <w:r w:rsidR="006E0D8C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6D6D25B7" w14:textId="77777777" w:rsidR="00AF7AB0" w:rsidRPr="002F1650" w:rsidRDefault="00AF7AB0" w:rsidP="00AC49A9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03DD2A4" w14:textId="095CB8A4" w:rsidR="00AF7AB0" w:rsidRPr="002F1650" w:rsidRDefault="00AF7AB0" w:rsidP="00AC49A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2F165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Posiedzenie Zespołu Orzekającego i wydanie dokumentów</w:t>
      </w:r>
    </w:p>
    <w:p w14:paraId="1655076C" w14:textId="77777777" w:rsidR="00AF7AB0" w:rsidRPr="002F1650" w:rsidRDefault="00AF7AB0" w:rsidP="00AF7AB0">
      <w:pPr>
        <w:pStyle w:val="Akapitzlist"/>
        <w:shd w:val="clear" w:color="auto" w:fill="FFFFFF"/>
        <w:spacing w:after="150" w:line="240" w:lineRule="auto"/>
        <w:ind w:left="426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371C1F0E" w14:textId="2294F30C" w:rsidR="0054673C" w:rsidRDefault="00AF7AB0" w:rsidP="0054673C">
      <w:pPr>
        <w:pStyle w:val="Akapitzlist"/>
        <w:shd w:val="clear" w:color="auto" w:fill="FFFFFF"/>
        <w:spacing w:after="150" w:line="24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 uzyskaniu kompleksowej diagnozy dziecka i konsultacji z rodzicem zostaje opracowane orzeczenie. Zespół Orzekający zatwierdza treść dokumentów w </w:t>
      </w:r>
      <w:r w:rsidR="00EA1E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czasie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 </w:t>
      </w:r>
      <w:r w:rsidR="0018365B"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30 dni</w:t>
      </w:r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od złożenia wniosku przez rodzica.</w:t>
      </w:r>
    </w:p>
    <w:p w14:paraId="0CBB4809" w14:textId="77777777" w:rsidR="002F1650" w:rsidRDefault="002F1650" w:rsidP="0054673C">
      <w:pPr>
        <w:pStyle w:val="Akapitzlist"/>
        <w:shd w:val="clear" w:color="auto" w:fill="FFFFFF"/>
        <w:spacing w:after="150" w:line="24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08451F5" w14:textId="1FB9C205" w:rsidR="002F1650" w:rsidRPr="002F1650" w:rsidRDefault="002F1650" w:rsidP="00AC49A9">
      <w:pPr>
        <w:pStyle w:val="Akapitzlist"/>
        <w:shd w:val="clear" w:color="auto" w:fill="FFFFFF"/>
        <w:spacing w:after="15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  <w:r w:rsidRPr="002F16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Opracowała: Katarzyna Golczak - pedagog</w:t>
      </w:r>
    </w:p>
    <w:sectPr w:rsidR="002F1650" w:rsidRPr="002F1650" w:rsidSect="005E24C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456"/>
    <w:multiLevelType w:val="hybridMultilevel"/>
    <w:tmpl w:val="71E4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0FE3"/>
    <w:multiLevelType w:val="hybridMultilevel"/>
    <w:tmpl w:val="0D34E0CC"/>
    <w:lvl w:ilvl="0" w:tplc="C3C4B5A6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E557739"/>
    <w:multiLevelType w:val="hybridMultilevel"/>
    <w:tmpl w:val="2362B996"/>
    <w:lvl w:ilvl="0" w:tplc="2E2008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8398E"/>
    <w:multiLevelType w:val="hybridMultilevel"/>
    <w:tmpl w:val="DE82E0EE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53C5E3D"/>
    <w:multiLevelType w:val="hybridMultilevel"/>
    <w:tmpl w:val="66A6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08"/>
    <w:rsid w:val="00042ED2"/>
    <w:rsid w:val="0018365B"/>
    <w:rsid w:val="002007A9"/>
    <w:rsid w:val="00283008"/>
    <w:rsid w:val="002F1650"/>
    <w:rsid w:val="004400BC"/>
    <w:rsid w:val="00494541"/>
    <w:rsid w:val="00515BF5"/>
    <w:rsid w:val="0054673C"/>
    <w:rsid w:val="00551091"/>
    <w:rsid w:val="005E24C3"/>
    <w:rsid w:val="006C48D6"/>
    <w:rsid w:val="006E0D8C"/>
    <w:rsid w:val="0076291D"/>
    <w:rsid w:val="00A316EB"/>
    <w:rsid w:val="00A64281"/>
    <w:rsid w:val="00A760FF"/>
    <w:rsid w:val="00A97819"/>
    <w:rsid w:val="00AC49A9"/>
    <w:rsid w:val="00AF7AB0"/>
    <w:rsid w:val="00BF390C"/>
    <w:rsid w:val="00E72079"/>
    <w:rsid w:val="00EA1ED1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4BB8"/>
  <w15:chartTrackingRefBased/>
  <w15:docId w15:val="{BDDEA1CC-2A3F-462F-A4FE-62A1CFB3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39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plubon.pl/wp-content/uploads/2023/11/Zaswiadczenie-lekarskie-ksztalcenie-specjalne-i-wczesne-wspomaganie-rozwoju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Golczak</dc:creator>
  <cp:keywords/>
  <dc:description/>
  <cp:lastModifiedBy>Katarzyna Golczak</cp:lastModifiedBy>
  <cp:revision>2</cp:revision>
  <cp:lastPrinted>2024-04-17T12:16:00Z</cp:lastPrinted>
  <dcterms:created xsi:type="dcterms:W3CDTF">2024-04-17T12:16:00Z</dcterms:created>
  <dcterms:modified xsi:type="dcterms:W3CDTF">2024-04-17T12:16:00Z</dcterms:modified>
</cp:coreProperties>
</file>